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1-6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 - Instandsetzung der Freianlagen - Kita Maria Aparecida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Indstandsetzung der Kita Außenanlagen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